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B0" w:rsidRPr="00CF04B0" w:rsidRDefault="00CF04B0" w:rsidP="00CF0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4B0">
        <w:rPr>
          <w:rFonts w:ascii="Times New Roman" w:hAnsi="Times New Roman" w:cs="Times New Roman"/>
          <w:sz w:val="28"/>
          <w:szCs w:val="28"/>
        </w:rPr>
        <w:t>В Московском районе Санкт-Петербурга состоялась районная педагогическая конференция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4B0">
        <w:rPr>
          <w:rFonts w:ascii="Times New Roman" w:hAnsi="Times New Roman" w:cs="Times New Roman"/>
          <w:b/>
          <w:bCs/>
          <w:sz w:val="28"/>
          <w:szCs w:val="28"/>
        </w:rPr>
        <w:t>«Вектор устойчивых изменений системы образования Московского района: качество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4B0">
        <w:rPr>
          <w:rFonts w:ascii="Times New Roman" w:hAnsi="Times New Roman" w:cs="Times New Roman"/>
          <w:b/>
          <w:bCs/>
          <w:sz w:val="28"/>
          <w:szCs w:val="28"/>
        </w:rPr>
        <w:t>образования как общественно-государственный приоритет».</w:t>
      </w:r>
    </w:p>
    <w:p w:rsidR="00CF04B0" w:rsidRDefault="00CF04B0" w:rsidP="00CF0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4B0" w:rsidRPr="00CF04B0" w:rsidRDefault="00CF04B0" w:rsidP="00CF0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4B0">
        <w:rPr>
          <w:rFonts w:ascii="Times New Roman" w:hAnsi="Times New Roman" w:cs="Times New Roman"/>
          <w:sz w:val="28"/>
          <w:szCs w:val="28"/>
        </w:rPr>
        <w:t>29 августа 2014 года в КДЦ «Московский» состоялось пленарное заседание конференции.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4B0">
        <w:rPr>
          <w:rFonts w:ascii="Times New Roman" w:hAnsi="Times New Roman" w:cs="Times New Roman"/>
          <w:sz w:val="28"/>
          <w:szCs w:val="28"/>
        </w:rPr>
        <w:t>фойе КДЦ была развернута экспозиция, отражающая инновационный потенциал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4B0">
        <w:rPr>
          <w:rFonts w:ascii="Times New Roman" w:hAnsi="Times New Roman" w:cs="Times New Roman"/>
          <w:sz w:val="28"/>
          <w:szCs w:val="28"/>
        </w:rPr>
        <w:t>организаций района (ГБОУ № 373, 366, 362, ЦДЮТТ) для развития инженерно-технологического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4B0">
        <w:rPr>
          <w:rFonts w:ascii="Times New Roman" w:hAnsi="Times New Roman" w:cs="Times New Roman"/>
          <w:sz w:val="28"/>
          <w:szCs w:val="28"/>
        </w:rPr>
        <w:t>профиля обучения, представлены возможности социального партнерства школ с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4B0">
        <w:rPr>
          <w:rFonts w:ascii="Times New Roman" w:hAnsi="Times New Roman" w:cs="Times New Roman"/>
          <w:sz w:val="28"/>
          <w:szCs w:val="28"/>
        </w:rPr>
        <w:t xml:space="preserve">высшего </w:t>
      </w:r>
      <w:proofErr w:type="gramStart"/>
      <w:r w:rsidRPr="00CF04B0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CF04B0">
        <w:rPr>
          <w:rFonts w:ascii="Times New Roman" w:hAnsi="Times New Roman" w:cs="Times New Roman"/>
          <w:sz w:val="28"/>
          <w:szCs w:val="28"/>
        </w:rPr>
        <w:t>СПбГЭТУ</w:t>
      </w:r>
      <w:proofErr w:type="spellEnd"/>
      <w:r w:rsidRPr="00CF04B0">
        <w:rPr>
          <w:rFonts w:ascii="Times New Roman" w:hAnsi="Times New Roman" w:cs="Times New Roman"/>
          <w:sz w:val="28"/>
          <w:szCs w:val="28"/>
        </w:rPr>
        <w:t xml:space="preserve"> «ЛЭТИ», </w:t>
      </w:r>
      <w:proofErr w:type="spellStart"/>
      <w:r w:rsidRPr="00CF04B0">
        <w:rPr>
          <w:rFonts w:ascii="Times New Roman" w:hAnsi="Times New Roman" w:cs="Times New Roman"/>
          <w:sz w:val="28"/>
          <w:szCs w:val="28"/>
        </w:rPr>
        <w:t>СПбГПУ</w:t>
      </w:r>
      <w:proofErr w:type="spellEnd"/>
      <w:r w:rsidRPr="00CF04B0">
        <w:rPr>
          <w:rFonts w:ascii="Times New Roman" w:hAnsi="Times New Roman" w:cs="Times New Roman"/>
          <w:sz w:val="28"/>
          <w:szCs w:val="28"/>
        </w:rPr>
        <w:t>) и среднего профессионального образования (СПб Морской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4B0">
        <w:rPr>
          <w:rFonts w:ascii="Times New Roman" w:hAnsi="Times New Roman" w:cs="Times New Roman"/>
          <w:sz w:val="28"/>
          <w:szCs w:val="28"/>
        </w:rPr>
        <w:t>технический колледж). Экспозиция подготовлена в рамках опытно-экспериментальной работы ИМЦ</w:t>
      </w:r>
    </w:p>
    <w:p w:rsidR="00CF04B0" w:rsidRPr="00CF04B0" w:rsidRDefault="00CF04B0" w:rsidP="00CF0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4B0">
        <w:rPr>
          <w:rFonts w:ascii="Times New Roman" w:hAnsi="Times New Roman" w:cs="Times New Roman"/>
          <w:sz w:val="28"/>
          <w:szCs w:val="28"/>
        </w:rPr>
        <w:t>Московского района «Сетевое взаимодействие в профильном обучении».</w:t>
      </w:r>
    </w:p>
    <w:p w:rsidR="00BA766F" w:rsidRDefault="00BA766F" w:rsidP="00CF04B0"/>
    <w:sectPr w:rsidR="00BA766F" w:rsidSect="00BA7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F04B0"/>
    <w:rsid w:val="00BA766F"/>
    <w:rsid w:val="00CF0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3</cp:revision>
  <dcterms:created xsi:type="dcterms:W3CDTF">2014-12-29T09:58:00Z</dcterms:created>
  <dcterms:modified xsi:type="dcterms:W3CDTF">2014-12-29T10:00:00Z</dcterms:modified>
</cp:coreProperties>
</file>